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2B2" w:rsidRPr="008D0B97" w:rsidRDefault="00D518DA" w:rsidP="00AC42B2">
      <w:pPr>
        <w:ind w:left="1080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Аннотация </w:t>
      </w:r>
    </w:p>
    <w:p w:rsidR="00AC42B2" w:rsidRPr="00473BF4" w:rsidRDefault="00AC42B2" w:rsidP="00AC42B2">
      <w:pPr>
        <w:pStyle w:val="3"/>
        <w:spacing w:before="0" w:after="0"/>
        <w:ind w:left="567"/>
        <w:rPr>
          <w:rStyle w:val="a4"/>
          <w:rFonts w:ascii="Times New Roman" w:hAnsi="Times New Roman"/>
          <w:b w:val="0"/>
          <w:i w:val="0"/>
          <w:sz w:val="24"/>
          <w:szCs w:val="24"/>
        </w:rPr>
      </w:pPr>
      <w:r>
        <w:rPr>
          <w:rStyle w:val="a4"/>
          <w:rFonts w:ascii="Times New Roman" w:hAnsi="Times New Roman"/>
          <w:b w:val="0"/>
          <w:i w:val="0"/>
          <w:sz w:val="24"/>
          <w:szCs w:val="24"/>
        </w:rPr>
        <w:t xml:space="preserve">Рабочая образовательная программа по русскому языку для 6 класса составлена в соответствии </w:t>
      </w:r>
      <w:proofErr w:type="gramStart"/>
      <w:r>
        <w:rPr>
          <w:rStyle w:val="a4"/>
          <w:rFonts w:ascii="Times New Roman" w:hAnsi="Times New Roman"/>
          <w:b w:val="0"/>
          <w:i w:val="0"/>
          <w:sz w:val="24"/>
          <w:szCs w:val="24"/>
        </w:rPr>
        <w:t>с</w:t>
      </w:r>
      <w:proofErr w:type="gramEnd"/>
      <w:r>
        <w:rPr>
          <w:rStyle w:val="a4"/>
          <w:rFonts w:ascii="Times New Roman" w:hAnsi="Times New Roman"/>
          <w:b w:val="0"/>
          <w:i w:val="0"/>
          <w:sz w:val="24"/>
          <w:szCs w:val="24"/>
        </w:rPr>
        <w:t>:</w:t>
      </w:r>
    </w:p>
    <w:p w:rsidR="00AC42B2" w:rsidRPr="00750DDE" w:rsidRDefault="00AC42B2" w:rsidP="00AC42B2">
      <w:pPr>
        <w:autoSpaceDE w:val="0"/>
        <w:autoSpaceDN w:val="0"/>
        <w:adjustRightInd w:val="0"/>
        <w:spacing w:after="0"/>
        <w:ind w:left="142"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750DDE">
        <w:rPr>
          <w:rFonts w:ascii="Times New Roman" w:hAnsi="Times New Roman"/>
          <w:sz w:val="24"/>
          <w:szCs w:val="24"/>
        </w:rPr>
        <w:t xml:space="preserve">      </w:t>
      </w:r>
      <w:r w:rsidRPr="00750DDE">
        <w:rPr>
          <w:rFonts w:ascii="Times New Roman" w:eastAsia="DejaVu Sans" w:hAnsi="Times New Roman"/>
          <w:kern w:val="2"/>
          <w:sz w:val="24"/>
          <w:szCs w:val="24"/>
          <w:lang w:eastAsia="ar-SA"/>
        </w:rPr>
        <w:t xml:space="preserve">-  </w:t>
      </w:r>
      <w:r w:rsidRPr="00750DDE">
        <w:rPr>
          <w:rFonts w:ascii="Times New Roman" w:hAnsi="Times New Roman"/>
          <w:sz w:val="24"/>
          <w:szCs w:val="24"/>
        </w:rPr>
        <w:t>Федеральным  государственным  образовательным стандартом   основного общего  образования  по русскому языку;</w:t>
      </w:r>
    </w:p>
    <w:p w:rsidR="00AC42B2" w:rsidRPr="00750DDE" w:rsidRDefault="00AC42B2" w:rsidP="00AC42B2">
      <w:pPr>
        <w:spacing w:after="0"/>
        <w:ind w:left="142" w:firstLine="425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 Основной </w:t>
      </w:r>
      <w:r w:rsidRPr="00750DDE">
        <w:rPr>
          <w:rFonts w:ascii="Times New Roman" w:hAnsi="Times New Roman"/>
          <w:sz w:val="24"/>
          <w:szCs w:val="24"/>
        </w:rPr>
        <w:t xml:space="preserve">образовательной </w:t>
      </w:r>
      <w:r>
        <w:rPr>
          <w:rFonts w:ascii="Times New Roman" w:eastAsia="DejaVu Sans" w:hAnsi="Times New Roman"/>
          <w:kern w:val="2"/>
          <w:sz w:val="24"/>
          <w:szCs w:val="24"/>
          <w:lang w:eastAsia="ar-SA"/>
        </w:rPr>
        <w:t>программой ООО МКОУ</w:t>
      </w:r>
      <w:r>
        <w:rPr>
          <w:rFonts w:ascii="Times New Roman" w:hAnsi="Times New Roman"/>
          <w:bCs/>
          <w:sz w:val="24"/>
          <w:szCs w:val="24"/>
        </w:rPr>
        <w:t xml:space="preserve"> «Шиверская школа</w:t>
      </w:r>
      <w:r w:rsidRPr="00750DDE">
        <w:rPr>
          <w:rFonts w:ascii="Times New Roman" w:hAnsi="Times New Roman"/>
          <w:bCs/>
          <w:sz w:val="24"/>
          <w:szCs w:val="24"/>
        </w:rPr>
        <w:t>»;</w:t>
      </w:r>
      <w:r w:rsidRPr="00750DD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50DDE">
        <w:rPr>
          <w:rFonts w:ascii="Times New Roman" w:hAnsi="Times New Roman"/>
          <w:bCs/>
          <w:sz w:val="24"/>
          <w:szCs w:val="24"/>
        </w:rPr>
        <w:t xml:space="preserve"> </w:t>
      </w:r>
    </w:p>
    <w:p w:rsidR="00AC42B2" w:rsidRPr="00D518DA" w:rsidRDefault="00AC42B2" w:rsidP="00D518DA">
      <w:pPr>
        <w:autoSpaceDE w:val="0"/>
        <w:autoSpaceDN w:val="0"/>
        <w:adjustRightInd w:val="0"/>
        <w:spacing w:after="0"/>
        <w:ind w:left="142" w:firstLine="425"/>
        <w:jc w:val="both"/>
        <w:rPr>
          <w:rFonts w:ascii="Times New Roman" w:eastAsia="DejaVu Sans" w:hAnsi="Times New Roman"/>
          <w:color w:val="262626"/>
          <w:kern w:val="1"/>
          <w:sz w:val="24"/>
          <w:szCs w:val="24"/>
          <w:lang w:eastAsia="ar-SA"/>
        </w:rPr>
      </w:pPr>
      <w:r w:rsidRPr="00750DDE">
        <w:rPr>
          <w:rFonts w:ascii="Times New Roman" w:hAnsi="Times New Roman"/>
          <w:bCs/>
          <w:sz w:val="24"/>
          <w:szCs w:val="24"/>
        </w:rPr>
        <w:t xml:space="preserve">      - </w:t>
      </w:r>
      <w:r w:rsidRPr="00750DDE">
        <w:rPr>
          <w:rFonts w:ascii="Times New Roman" w:hAnsi="Times New Roman"/>
          <w:b/>
          <w:bCs/>
          <w:sz w:val="24"/>
          <w:szCs w:val="24"/>
        </w:rPr>
        <w:t>Рабочей программой. Русский язык.</w:t>
      </w:r>
      <w:r w:rsidRPr="00750DDE">
        <w:rPr>
          <w:rFonts w:ascii="Times New Roman" w:eastAsia="DejaVu Sans" w:hAnsi="Times New Roman"/>
          <w:b/>
          <w:color w:val="262626"/>
          <w:kern w:val="1"/>
          <w:sz w:val="24"/>
          <w:szCs w:val="24"/>
          <w:lang w:eastAsia="ar-SA"/>
        </w:rPr>
        <w:t xml:space="preserve"> 5-9 классы: авт.-сост. М.М. Разумовская, С..И. Львова. В.И. Капинос. В. В. Львов</w:t>
      </w:r>
      <w:r w:rsidRPr="00750DDE">
        <w:rPr>
          <w:rFonts w:ascii="Times New Roman" w:eastAsia="DejaVu Sans" w:hAnsi="Times New Roman"/>
          <w:color w:val="262626"/>
          <w:kern w:val="1"/>
          <w:sz w:val="24"/>
          <w:szCs w:val="24"/>
          <w:lang w:eastAsia="ar-SA"/>
        </w:rPr>
        <w:t xml:space="preserve">, </w:t>
      </w:r>
      <w:r w:rsidRPr="00750DDE">
        <w:rPr>
          <w:rFonts w:ascii="Times New Roman" w:eastAsia="DejaVu Sans" w:hAnsi="Times New Roman"/>
          <w:b/>
          <w:color w:val="262626"/>
          <w:kern w:val="1"/>
          <w:sz w:val="24"/>
          <w:szCs w:val="24"/>
          <w:lang w:eastAsia="ar-SA"/>
        </w:rPr>
        <w:t xml:space="preserve">Г.А. Богданова </w:t>
      </w:r>
      <w:r w:rsidRPr="00750DDE">
        <w:rPr>
          <w:rFonts w:ascii="Times New Roman" w:eastAsia="DejaVu Sans" w:hAnsi="Times New Roman"/>
          <w:color w:val="262626"/>
          <w:kern w:val="1"/>
          <w:sz w:val="24"/>
          <w:szCs w:val="24"/>
          <w:lang w:eastAsia="ar-SA"/>
        </w:rPr>
        <w:t xml:space="preserve">.- 2-е изд., </w:t>
      </w:r>
      <w:proofErr w:type="gramStart"/>
      <w:r>
        <w:rPr>
          <w:rFonts w:ascii="Times New Roman" w:eastAsia="DejaVu Sans" w:hAnsi="Times New Roman"/>
          <w:color w:val="262626"/>
          <w:kern w:val="1"/>
          <w:sz w:val="24"/>
          <w:szCs w:val="24"/>
          <w:lang w:eastAsia="ar-SA"/>
        </w:rPr>
        <w:t>стереотипное</w:t>
      </w:r>
      <w:proofErr w:type="gramEnd"/>
      <w:r>
        <w:rPr>
          <w:rFonts w:ascii="Times New Roman" w:eastAsia="DejaVu Sans" w:hAnsi="Times New Roman"/>
          <w:color w:val="262626"/>
          <w:kern w:val="1"/>
          <w:sz w:val="24"/>
          <w:szCs w:val="24"/>
          <w:lang w:eastAsia="ar-SA"/>
        </w:rPr>
        <w:t>., - М.: Дрофа. 2015</w:t>
      </w:r>
      <w:r w:rsidRPr="00750DDE">
        <w:rPr>
          <w:rFonts w:ascii="Times New Roman" w:eastAsia="DejaVu Sans" w:hAnsi="Times New Roman"/>
          <w:color w:val="262626"/>
          <w:kern w:val="1"/>
          <w:sz w:val="24"/>
          <w:szCs w:val="24"/>
          <w:lang w:eastAsia="ar-SA"/>
        </w:rPr>
        <w:t xml:space="preserve"> г.</w:t>
      </w:r>
    </w:p>
    <w:p w:rsidR="00AC42B2" w:rsidRDefault="00AC42B2" w:rsidP="00AC42B2">
      <w:pPr>
        <w:spacing w:after="0"/>
        <w:ind w:left="142" w:firstLine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Программа рассчитана на 204 часа</w:t>
      </w:r>
      <w:r w:rsidRPr="00B47825">
        <w:rPr>
          <w:rFonts w:ascii="Times New Roman" w:hAnsi="Times New Roman"/>
          <w:b/>
          <w:sz w:val="24"/>
          <w:szCs w:val="24"/>
        </w:rPr>
        <w:t xml:space="preserve"> учебного времени (из рас</w:t>
      </w:r>
      <w:r>
        <w:rPr>
          <w:rFonts w:ascii="Times New Roman" w:hAnsi="Times New Roman"/>
          <w:b/>
          <w:sz w:val="24"/>
          <w:szCs w:val="24"/>
        </w:rPr>
        <w:t>чета 6 учебных часа в неделю), в т</w:t>
      </w:r>
      <w:proofErr w:type="gramStart"/>
      <w:r>
        <w:rPr>
          <w:rFonts w:ascii="Times New Roman" w:hAnsi="Times New Roman"/>
          <w:b/>
          <w:sz w:val="24"/>
          <w:szCs w:val="24"/>
        </w:rPr>
        <w:t>.ч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количество часов для проведения письменных контрольных работ – 20: из них диктантов - 8, тестирований – 5, изложений – 4, сочинений – 3. Всего уроков развития речи – 43 часа.</w:t>
      </w:r>
    </w:p>
    <w:p w:rsidR="00AC42B2" w:rsidRDefault="00AC42B2" w:rsidP="00AC42B2">
      <w:pPr>
        <w:autoSpaceDE w:val="0"/>
        <w:spacing w:after="0"/>
        <w:ind w:left="142" w:firstLine="425"/>
        <w:jc w:val="both"/>
        <w:rPr>
          <w:rFonts w:ascii="Times New Roman" w:hAnsi="Times New Roman"/>
          <w:sz w:val="24"/>
          <w:szCs w:val="24"/>
        </w:rPr>
      </w:pPr>
      <w:proofErr w:type="gramStart"/>
      <w:r w:rsidRPr="00B47825">
        <w:rPr>
          <w:rFonts w:ascii="Times New Roman" w:hAnsi="Times New Roman"/>
          <w:b/>
          <w:sz w:val="24"/>
          <w:szCs w:val="24"/>
        </w:rPr>
        <w:t>Главная  цель</w:t>
      </w:r>
      <w:r>
        <w:rPr>
          <w:rFonts w:ascii="Times New Roman" w:hAnsi="Times New Roman"/>
          <w:sz w:val="24"/>
          <w:szCs w:val="24"/>
        </w:rPr>
        <w:t xml:space="preserve"> обучения русскому языку в общеобразовательном учебном заведении состоит в том, чтобы обеспечить языковое развитие обучающихся, помочь им овладеть речевой деятельностью: сформировать умения и навыки грамотного письма, рационального чтения, полноценного восприятия звучащей речи, научить их свободно говорить и писать на родном языке, пользоваться им в жизни как основным средством общения.</w:t>
      </w:r>
      <w:proofErr w:type="gramEnd"/>
    </w:p>
    <w:p w:rsidR="00AC42B2" w:rsidRPr="00103A35" w:rsidRDefault="00AC42B2" w:rsidP="00AC42B2">
      <w:pPr>
        <w:autoSpaceDE w:val="0"/>
        <w:spacing w:after="0"/>
        <w:ind w:left="142" w:firstLine="425"/>
        <w:jc w:val="both"/>
        <w:rPr>
          <w:rFonts w:ascii="Times New Roman" w:hAnsi="Times New Roman"/>
          <w:b/>
          <w:i/>
          <w:sz w:val="24"/>
          <w:szCs w:val="24"/>
        </w:rPr>
      </w:pPr>
      <w:r w:rsidRPr="00750DDE">
        <w:rPr>
          <w:rFonts w:ascii="Times New Roman" w:hAnsi="Times New Roman"/>
          <w:sz w:val="24"/>
          <w:szCs w:val="24"/>
        </w:rPr>
        <w:t xml:space="preserve">     </w:t>
      </w:r>
      <w:r w:rsidRPr="00103A35">
        <w:rPr>
          <w:rFonts w:ascii="Times New Roman" w:hAnsi="Times New Roman"/>
          <w:sz w:val="24"/>
          <w:szCs w:val="24"/>
        </w:rPr>
        <w:t xml:space="preserve">В содержании календарно – тематического планирования предполагается реализовать актуальные в настоящее время </w:t>
      </w:r>
      <w:proofErr w:type="spellStart"/>
      <w:r w:rsidRPr="00103A35"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proofErr w:type="gramStart"/>
      <w:r w:rsidRPr="00103A3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103A35">
        <w:rPr>
          <w:rFonts w:ascii="Times New Roman" w:hAnsi="Times New Roman"/>
          <w:sz w:val="24"/>
          <w:szCs w:val="24"/>
        </w:rPr>
        <w:t xml:space="preserve"> личностно – ориентированный, </w:t>
      </w:r>
      <w:proofErr w:type="spellStart"/>
      <w:r w:rsidRPr="00103A35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103A35">
        <w:rPr>
          <w:rFonts w:ascii="Times New Roman" w:hAnsi="Times New Roman"/>
          <w:sz w:val="24"/>
          <w:szCs w:val="24"/>
        </w:rPr>
        <w:t xml:space="preserve"> подходы, которые определяют </w:t>
      </w:r>
      <w:r w:rsidRPr="00103A35">
        <w:rPr>
          <w:rFonts w:ascii="Times New Roman" w:hAnsi="Times New Roman"/>
          <w:b/>
          <w:i/>
          <w:sz w:val="24"/>
          <w:szCs w:val="24"/>
        </w:rPr>
        <w:t>задачи обучения:</w:t>
      </w:r>
    </w:p>
    <w:p w:rsidR="00AC42B2" w:rsidRPr="00103A35" w:rsidRDefault="00AC42B2" w:rsidP="00AC42B2">
      <w:pPr>
        <w:autoSpaceDE w:val="0"/>
        <w:spacing w:after="0"/>
        <w:ind w:left="142" w:firstLine="425"/>
        <w:jc w:val="both"/>
        <w:rPr>
          <w:rFonts w:ascii="Times New Roman" w:hAnsi="Times New Roman"/>
          <w:i/>
          <w:sz w:val="24"/>
          <w:szCs w:val="24"/>
        </w:rPr>
      </w:pPr>
      <w:r w:rsidRPr="00103A35">
        <w:rPr>
          <w:rFonts w:ascii="Times New Roman" w:hAnsi="Times New Roman"/>
          <w:i/>
          <w:sz w:val="24"/>
          <w:szCs w:val="24"/>
        </w:rPr>
        <w:t>-приобретение знаний о языке как знаковой системе и общественном явлении, его устройстве, развитии и функционировании;</w:t>
      </w:r>
    </w:p>
    <w:p w:rsidR="00AC42B2" w:rsidRPr="00103A35" w:rsidRDefault="00AC42B2" w:rsidP="00AC42B2">
      <w:pPr>
        <w:autoSpaceDE w:val="0"/>
        <w:spacing w:after="0"/>
        <w:ind w:left="142" w:firstLine="425"/>
        <w:jc w:val="both"/>
        <w:rPr>
          <w:rFonts w:ascii="Times New Roman" w:hAnsi="Times New Roman"/>
          <w:i/>
          <w:sz w:val="24"/>
          <w:szCs w:val="24"/>
        </w:rPr>
      </w:pPr>
      <w:r w:rsidRPr="00103A35">
        <w:rPr>
          <w:rFonts w:ascii="Times New Roman" w:hAnsi="Times New Roman"/>
          <w:i/>
          <w:sz w:val="24"/>
          <w:szCs w:val="24"/>
        </w:rPr>
        <w:t>- овладение умениями и навыками использования языка в различных сферах и ситуациях общения, основными нормами русского литературного языка;</w:t>
      </w:r>
    </w:p>
    <w:p w:rsidR="00AC42B2" w:rsidRPr="00103A35" w:rsidRDefault="00AC42B2" w:rsidP="00AC42B2">
      <w:pPr>
        <w:autoSpaceDE w:val="0"/>
        <w:spacing w:after="0"/>
        <w:ind w:left="142" w:firstLine="425"/>
        <w:jc w:val="both"/>
        <w:rPr>
          <w:rFonts w:ascii="Times New Roman" w:hAnsi="Times New Roman"/>
          <w:i/>
          <w:sz w:val="24"/>
          <w:szCs w:val="24"/>
        </w:rPr>
      </w:pPr>
      <w:r w:rsidRPr="00103A35">
        <w:rPr>
          <w:rFonts w:ascii="Times New Roman" w:hAnsi="Times New Roman"/>
          <w:i/>
          <w:sz w:val="24"/>
          <w:szCs w:val="24"/>
        </w:rPr>
        <w:t xml:space="preserve">- формирование способностей к анализу и оценке языковых явлений и фактов; умения пользоваться различными лингвистическими словарями; совершенствование умений и навыков письменной речи; </w:t>
      </w:r>
    </w:p>
    <w:p w:rsidR="00AC42B2" w:rsidRPr="00D518DA" w:rsidRDefault="00AC42B2" w:rsidP="00D518DA">
      <w:pPr>
        <w:autoSpaceDE w:val="0"/>
        <w:spacing w:after="0"/>
        <w:ind w:left="142" w:firstLine="425"/>
        <w:jc w:val="both"/>
        <w:rPr>
          <w:rFonts w:ascii="Times New Roman" w:hAnsi="Times New Roman"/>
          <w:i/>
          <w:sz w:val="24"/>
          <w:szCs w:val="24"/>
        </w:rPr>
      </w:pPr>
      <w:r w:rsidRPr="00103A35">
        <w:rPr>
          <w:rFonts w:ascii="Times New Roman" w:hAnsi="Times New Roman"/>
          <w:i/>
          <w:sz w:val="24"/>
          <w:szCs w:val="24"/>
        </w:rPr>
        <w:t xml:space="preserve">-освоение компетенций: коммуникативной, языковедческой и </w:t>
      </w:r>
      <w:proofErr w:type="spellStart"/>
      <w:r w:rsidRPr="00103A35">
        <w:rPr>
          <w:rFonts w:ascii="Times New Roman" w:hAnsi="Times New Roman"/>
          <w:i/>
          <w:sz w:val="24"/>
          <w:szCs w:val="24"/>
        </w:rPr>
        <w:t>культуроведческой</w:t>
      </w:r>
      <w:proofErr w:type="spellEnd"/>
    </w:p>
    <w:p w:rsidR="00AC42B2" w:rsidRPr="00103A35" w:rsidRDefault="00AC42B2" w:rsidP="00AC42B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03A35">
        <w:rPr>
          <w:rFonts w:ascii="Times New Roman" w:hAnsi="Times New Roman"/>
          <w:b/>
          <w:sz w:val="28"/>
          <w:szCs w:val="28"/>
        </w:rPr>
        <w:t>Предметные результаты освоения курса</w:t>
      </w:r>
    </w:p>
    <w:p w:rsidR="00AC42B2" w:rsidRPr="00103A35" w:rsidRDefault="00AC42B2" w:rsidP="00AC42B2">
      <w:pPr>
        <w:autoSpaceDE w:val="0"/>
        <w:spacing w:after="0"/>
        <w:ind w:left="-426" w:firstLine="425"/>
        <w:jc w:val="both"/>
        <w:rPr>
          <w:rFonts w:ascii="Times New Roman" w:hAnsi="Times New Roman"/>
          <w:sz w:val="24"/>
          <w:szCs w:val="24"/>
        </w:rPr>
      </w:pPr>
      <w:r w:rsidRPr="00103A35">
        <w:rPr>
          <w:rFonts w:ascii="Times New Roman" w:hAnsi="Times New Roman"/>
          <w:sz w:val="24"/>
          <w:szCs w:val="24"/>
        </w:rPr>
        <w:t xml:space="preserve">В РЕЗУЛЬТАТЕ ИЗУЧЕНИЯ РУССКОГО ЯЗЫКА УЧЕНИК ДОЛЖЕН </w:t>
      </w:r>
    </w:p>
    <w:p w:rsidR="00AC42B2" w:rsidRPr="00103A35" w:rsidRDefault="00AC42B2" w:rsidP="00AC42B2">
      <w:pPr>
        <w:pStyle w:val="a3"/>
        <w:autoSpaceDE w:val="0"/>
        <w:spacing w:after="0"/>
        <w:ind w:left="-426"/>
        <w:jc w:val="both"/>
        <w:rPr>
          <w:rFonts w:ascii="Times New Roman" w:hAnsi="Times New Roman"/>
          <w:b/>
          <w:sz w:val="24"/>
          <w:szCs w:val="24"/>
        </w:rPr>
      </w:pPr>
      <w:r w:rsidRPr="00103A35">
        <w:rPr>
          <w:rFonts w:ascii="Times New Roman" w:hAnsi="Times New Roman"/>
          <w:b/>
          <w:sz w:val="24"/>
          <w:szCs w:val="24"/>
        </w:rPr>
        <w:t>знать/понимать</w:t>
      </w:r>
    </w:p>
    <w:p w:rsidR="00AC42B2" w:rsidRPr="00103A35" w:rsidRDefault="00AC42B2" w:rsidP="00AC42B2">
      <w:pPr>
        <w:pStyle w:val="a3"/>
        <w:numPr>
          <w:ilvl w:val="0"/>
          <w:numId w:val="2"/>
        </w:numPr>
        <w:autoSpaceDE w:val="0"/>
        <w:spacing w:after="0"/>
        <w:ind w:left="-426"/>
        <w:jc w:val="both"/>
        <w:rPr>
          <w:rFonts w:ascii="Times New Roman" w:hAnsi="Times New Roman"/>
          <w:sz w:val="24"/>
          <w:szCs w:val="24"/>
        </w:rPr>
      </w:pPr>
      <w:r w:rsidRPr="00103A35">
        <w:rPr>
          <w:rFonts w:ascii="Times New Roman" w:hAnsi="Times New Roman"/>
          <w:sz w:val="24"/>
          <w:szCs w:val="24"/>
        </w:rPr>
        <w:t>Роль русского языка как национального языка русского народа, государственного языка РФ и средства межнационального общения;</w:t>
      </w:r>
    </w:p>
    <w:p w:rsidR="00AC42B2" w:rsidRPr="00103A35" w:rsidRDefault="00AC42B2" w:rsidP="00AC42B2">
      <w:pPr>
        <w:pStyle w:val="a3"/>
        <w:numPr>
          <w:ilvl w:val="0"/>
          <w:numId w:val="2"/>
        </w:numPr>
        <w:autoSpaceDE w:val="0"/>
        <w:spacing w:after="0"/>
        <w:ind w:left="-426"/>
        <w:jc w:val="both"/>
        <w:rPr>
          <w:rFonts w:ascii="Times New Roman" w:hAnsi="Times New Roman"/>
          <w:sz w:val="24"/>
          <w:szCs w:val="24"/>
        </w:rPr>
      </w:pPr>
      <w:r w:rsidRPr="00103A35">
        <w:rPr>
          <w:rFonts w:ascii="Times New Roman" w:hAnsi="Times New Roman"/>
          <w:sz w:val="24"/>
          <w:szCs w:val="24"/>
        </w:rPr>
        <w:t>Смысл понятий: речь устная и письменная; монолог, диалог,</w:t>
      </w:r>
      <w:r w:rsidR="00D518DA">
        <w:rPr>
          <w:rFonts w:ascii="Times New Roman" w:hAnsi="Times New Roman"/>
          <w:sz w:val="24"/>
          <w:szCs w:val="24"/>
        </w:rPr>
        <w:t xml:space="preserve"> </w:t>
      </w:r>
      <w:r w:rsidRPr="00103A35">
        <w:rPr>
          <w:rFonts w:ascii="Times New Roman" w:hAnsi="Times New Roman"/>
          <w:sz w:val="24"/>
          <w:szCs w:val="24"/>
        </w:rPr>
        <w:t>сфера и ситуация речевого общения;</w:t>
      </w:r>
    </w:p>
    <w:p w:rsidR="00AC42B2" w:rsidRPr="00103A35" w:rsidRDefault="00AC42B2" w:rsidP="00AC42B2">
      <w:pPr>
        <w:pStyle w:val="a3"/>
        <w:numPr>
          <w:ilvl w:val="0"/>
          <w:numId w:val="2"/>
        </w:numPr>
        <w:autoSpaceDE w:val="0"/>
        <w:spacing w:after="0"/>
        <w:ind w:left="-426"/>
        <w:jc w:val="both"/>
        <w:rPr>
          <w:rFonts w:ascii="Times New Roman" w:hAnsi="Times New Roman"/>
          <w:sz w:val="24"/>
          <w:szCs w:val="24"/>
        </w:rPr>
      </w:pPr>
      <w:r w:rsidRPr="00103A35">
        <w:rPr>
          <w:rFonts w:ascii="Times New Roman" w:hAnsi="Times New Roman"/>
          <w:sz w:val="24"/>
          <w:szCs w:val="24"/>
        </w:rPr>
        <w:t>Основные признаки разговорной речи, научного, публицистического, официально-делового стилей, языка художественной литературы;</w:t>
      </w:r>
    </w:p>
    <w:p w:rsidR="00AC42B2" w:rsidRPr="00103A35" w:rsidRDefault="00AC42B2" w:rsidP="00AC42B2">
      <w:pPr>
        <w:pStyle w:val="a3"/>
        <w:numPr>
          <w:ilvl w:val="0"/>
          <w:numId w:val="2"/>
        </w:numPr>
        <w:autoSpaceDE w:val="0"/>
        <w:spacing w:after="0"/>
        <w:ind w:left="-426"/>
        <w:jc w:val="both"/>
        <w:rPr>
          <w:rFonts w:ascii="Times New Roman" w:hAnsi="Times New Roman"/>
          <w:sz w:val="24"/>
          <w:szCs w:val="24"/>
        </w:rPr>
      </w:pPr>
      <w:r w:rsidRPr="00103A35">
        <w:rPr>
          <w:rFonts w:ascii="Times New Roman" w:hAnsi="Times New Roman"/>
          <w:sz w:val="24"/>
          <w:szCs w:val="24"/>
        </w:rPr>
        <w:t>Признаки текста и его функционально – смысловых типов (повествование, описание, рассуждение).</w:t>
      </w:r>
    </w:p>
    <w:p w:rsidR="00AC42B2" w:rsidRPr="00103A35" w:rsidRDefault="00AC42B2" w:rsidP="00AC42B2">
      <w:pPr>
        <w:pStyle w:val="a3"/>
        <w:numPr>
          <w:ilvl w:val="0"/>
          <w:numId w:val="2"/>
        </w:numPr>
        <w:autoSpaceDE w:val="0"/>
        <w:spacing w:after="0"/>
        <w:ind w:left="-426"/>
        <w:jc w:val="both"/>
        <w:rPr>
          <w:rFonts w:ascii="Times New Roman" w:hAnsi="Times New Roman"/>
          <w:sz w:val="24"/>
          <w:szCs w:val="24"/>
        </w:rPr>
      </w:pPr>
      <w:r w:rsidRPr="00103A35">
        <w:rPr>
          <w:rFonts w:ascii="Times New Roman" w:hAnsi="Times New Roman"/>
          <w:sz w:val="24"/>
          <w:szCs w:val="24"/>
        </w:rPr>
        <w:lastRenderedPageBreak/>
        <w:t>Основные единицы языка, их признаки;</w:t>
      </w:r>
    </w:p>
    <w:p w:rsidR="00AC42B2" w:rsidRPr="00103A35" w:rsidRDefault="00AC42B2" w:rsidP="00AC42B2">
      <w:pPr>
        <w:pStyle w:val="a3"/>
        <w:numPr>
          <w:ilvl w:val="0"/>
          <w:numId w:val="2"/>
        </w:numPr>
        <w:autoSpaceDE w:val="0"/>
        <w:spacing w:after="0"/>
        <w:ind w:left="-426"/>
        <w:jc w:val="both"/>
        <w:rPr>
          <w:rFonts w:ascii="Times New Roman" w:hAnsi="Times New Roman"/>
          <w:sz w:val="24"/>
          <w:szCs w:val="24"/>
        </w:rPr>
      </w:pPr>
      <w:r w:rsidRPr="00103A35">
        <w:rPr>
          <w:rFonts w:ascii="Times New Roman" w:hAnsi="Times New Roman"/>
          <w:sz w:val="24"/>
          <w:szCs w:val="24"/>
        </w:rPr>
        <w:t>Основные нормы русского литературного языка (</w:t>
      </w:r>
      <w:proofErr w:type="spellStart"/>
      <w:r w:rsidRPr="00103A35">
        <w:rPr>
          <w:rFonts w:ascii="Times New Roman" w:hAnsi="Times New Roman"/>
          <w:sz w:val="24"/>
          <w:szCs w:val="24"/>
        </w:rPr>
        <w:t>орфоэпичесие</w:t>
      </w:r>
      <w:proofErr w:type="spellEnd"/>
      <w:r w:rsidRPr="00103A35">
        <w:rPr>
          <w:rFonts w:ascii="Times New Roman" w:hAnsi="Times New Roman"/>
          <w:sz w:val="24"/>
          <w:szCs w:val="24"/>
        </w:rPr>
        <w:t>, лексические, грамматические, орфографические, пунктуационные); нормы речевого этикета:</w:t>
      </w:r>
    </w:p>
    <w:p w:rsidR="00AC42B2" w:rsidRPr="00103A35" w:rsidRDefault="00AC42B2" w:rsidP="00AC42B2">
      <w:pPr>
        <w:autoSpaceDE w:val="0"/>
        <w:spacing w:after="0"/>
        <w:ind w:left="-426" w:firstLine="425"/>
        <w:jc w:val="both"/>
        <w:rPr>
          <w:rFonts w:ascii="Times New Roman" w:hAnsi="Times New Roman"/>
          <w:b/>
          <w:sz w:val="24"/>
          <w:szCs w:val="24"/>
        </w:rPr>
      </w:pPr>
      <w:r w:rsidRPr="00103A35">
        <w:rPr>
          <w:rFonts w:ascii="Times New Roman" w:hAnsi="Times New Roman"/>
          <w:b/>
          <w:sz w:val="24"/>
          <w:szCs w:val="24"/>
        </w:rPr>
        <w:t>Уметь</w:t>
      </w:r>
    </w:p>
    <w:p w:rsidR="00AC42B2" w:rsidRPr="00103A35" w:rsidRDefault="00AC42B2" w:rsidP="00AC42B2">
      <w:pPr>
        <w:pStyle w:val="a3"/>
        <w:numPr>
          <w:ilvl w:val="0"/>
          <w:numId w:val="3"/>
        </w:numPr>
        <w:autoSpaceDE w:val="0"/>
        <w:spacing w:after="0"/>
        <w:ind w:left="-426"/>
        <w:jc w:val="both"/>
        <w:rPr>
          <w:rFonts w:ascii="Times New Roman" w:hAnsi="Times New Roman"/>
          <w:sz w:val="24"/>
          <w:szCs w:val="24"/>
        </w:rPr>
      </w:pPr>
      <w:r w:rsidRPr="00103A35">
        <w:rPr>
          <w:rFonts w:ascii="Times New Roman" w:hAnsi="Times New Roman"/>
          <w:sz w:val="24"/>
          <w:szCs w:val="24"/>
        </w:rPr>
        <w:t>Различать разговорную речь, научный, публицистический, официально – деловой стиль, язык художественной литературы;</w:t>
      </w:r>
    </w:p>
    <w:p w:rsidR="00AC42B2" w:rsidRPr="00103A35" w:rsidRDefault="00AC42B2" w:rsidP="00AC42B2">
      <w:pPr>
        <w:pStyle w:val="a3"/>
        <w:numPr>
          <w:ilvl w:val="0"/>
          <w:numId w:val="3"/>
        </w:numPr>
        <w:autoSpaceDE w:val="0"/>
        <w:spacing w:after="0"/>
        <w:ind w:left="-426"/>
        <w:jc w:val="both"/>
        <w:rPr>
          <w:rFonts w:ascii="Times New Roman" w:hAnsi="Times New Roman"/>
          <w:sz w:val="24"/>
          <w:szCs w:val="24"/>
        </w:rPr>
      </w:pPr>
      <w:r w:rsidRPr="00103A35">
        <w:rPr>
          <w:rFonts w:ascii="Times New Roman" w:hAnsi="Times New Roman"/>
          <w:sz w:val="24"/>
          <w:szCs w:val="24"/>
        </w:rPr>
        <w:t>Определять тему, основную мысль текста, функционально-смысловой тип и стиль речи; анализировать структуру и языковые особенности текста4</w:t>
      </w:r>
    </w:p>
    <w:p w:rsidR="00AC42B2" w:rsidRPr="00103A35" w:rsidRDefault="00AC42B2" w:rsidP="00AC42B2">
      <w:pPr>
        <w:pStyle w:val="a3"/>
        <w:numPr>
          <w:ilvl w:val="0"/>
          <w:numId w:val="3"/>
        </w:numPr>
        <w:autoSpaceDE w:val="0"/>
        <w:spacing w:after="0"/>
        <w:ind w:left="-426"/>
        <w:jc w:val="both"/>
        <w:rPr>
          <w:rFonts w:ascii="Times New Roman" w:hAnsi="Times New Roman"/>
          <w:sz w:val="24"/>
          <w:szCs w:val="24"/>
        </w:rPr>
      </w:pPr>
      <w:r w:rsidRPr="00103A35">
        <w:rPr>
          <w:rFonts w:ascii="Times New Roman" w:hAnsi="Times New Roman"/>
          <w:sz w:val="24"/>
          <w:szCs w:val="24"/>
        </w:rPr>
        <w:t>Опознавать языковые единицы; проводить различные виды их анализа;</w:t>
      </w:r>
    </w:p>
    <w:p w:rsidR="00AC42B2" w:rsidRPr="00103A35" w:rsidRDefault="00AC42B2" w:rsidP="00AC42B2">
      <w:pPr>
        <w:pStyle w:val="a3"/>
        <w:numPr>
          <w:ilvl w:val="0"/>
          <w:numId w:val="3"/>
        </w:numPr>
        <w:autoSpaceDE w:val="0"/>
        <w:spacing w:after="0"/>
        <w:ind w:left="-426"/>
        <w:jc w:val="both"/>
        <w:rPr>
          <w:rFonts w:ascii="Times New Roman" w:hAnsi="Times New Roman"/>
          <w:sz w:val="24"/>
          <w:szCs w:val="24"/>
        </w:rPr>
      </w:pPr>
      <w:r w:rsidRPr="00103A35">
        <w:rPr>
          <w:rFonts w:ascii="Times New Roman" w:hAnsi="Times New Roman"/>
          <w:sz w:val="24"/>
          <w:szCs w:val="24"/>
        </w:rPr>
        <w:t>Объяснять с помощью словаря значение слов с национально-культурным компонентом.</w:t>
      </w:r>
    </w:p>
    <w:p w:rsidR="00DF47C3" w:rsidRPr="00DF47C3" w:rsidRDefault="00DF47C3" w:rsidP="00DF47C3">
      <w:pPr>
        <w:spacing w:after="0"/>
        <w:ind w:left="-426"/>
        <w:jc w:val="center"/>
        <w:rPr>
          <w:rFonts w:ascii="Times New Roman" w:hAnsi="Times New Roman"/>
          <w:sz w:val="24"/>
          <w:szCs w:val="24"/>
        </w:rPr>
      </w:pPr>
    </w:p>
    <w:p w:rsidR="00DF47C3" w:rsidRPr="00DF47C3" w:rsidRDefault="00DF47C3" w:rsidP="00DF47C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42B2" w:rsidRPr="00DF47C3" w:rsidRDefault="00AC42B2" w:rsidP="00AC42B2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F47C3">
        <w:rPr>
          <w:rFonts w:ascii="Times New Roman" w:hAnsi="Times New Roman"/>
          <w:sz w:val="24"/>
          <w:szCs w:val="24"/>
        </w:rPr>
        <w:t xml:space="preserve">    </w:t>
      </w:r>
    </w:p>
    <w:p w:rsidR="00B93E0A" w:rsidRPr="00DF47C3" w:rsidRDefault="00B93E0A">
      <w:pPr>
        <w:rPr>
          <w:rFonts w:ascii="Times New Roman" w:hAnsi="Times New Roman"/>
          <w:sz w:val="24"/>
          <w:szCs w:val="24"/>
        </w:rPr>
      </w:pPr>
    </w:p>
    <w:sectPr w:rsidR="00B93E0A" w:rsidRPr="00DF47C3" w:rsidSect="00AC42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8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EBCCF2C"/>
    <w:lvl w:ilvl="0">
      <w:numFmt w:val="bullet"/>
      <w:lvlText w:val="*"/>
      <w:lvlJc w:val="left"/>
    </w:lvl>
  </w:abstractNum>
  <w:abstractNum w:abstractNumId="1">
    <w:nsid w:val="018B5A1E"/>
    <w:multiLevelType w:val="hybridMultilevel"/>
    <w:tmpl w:val="B37C2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053F7"/>
    <w:multiLevelType w:val="hybridMultilevel"/>
    <w:tmpl w:val="EEE8D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BF231B"/>
    <w:multiLevelType w:val="hybridMultilevel"/>
    <w:tmpl w:val="CB4E1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463455"/>
    <w:multiLevelType w:val="hybridMultilevel"/>
    <w:tmpl w:val="748221B6"/>
    <w:lvl w:ilvl="0" w:tplc="23BA0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131A8D"/>
    <w:multiLevelType w:val="hybridMultilevel"/>
    <w:tmpl w:val="95742EC0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4EF7"/>
    <w:rsid w:val="00185E2B"/>
    <w:rsid w:val="007F4EF7"/>
    <w:rsid w:val="008D0B97"/>
    <w:rsid w:val="00A538F5"/>
    <w:rsid w:val="00AC42B2"/>
    <w:rsid w:val="00B93E0A"/>
    <w:rsid w:val="00D518DA"/>
    <w:rsid w:val="00DF4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2B2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nhideWhenUsed/>
    <w:qFormat/>
    <w:rsid w:val="00AC42B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C42B2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AC42B2"/>
    <w:pPr>
      <w:ind w:left="720"/>
      <w:contextualSpacing/>
    </w:pPr>
  </w:style>
  <w:style w:type="paragraph" w:customStyle="1" w:styleId="ParagraphStyle">
    <w:name w:val="Paragraph Style"/>
    <w:rsid w:val="00AC42B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4">
    <w:name w:val="Emphasis"/>
    <w:uiPriority w:val="20"/>
    <w:qFormat/>
    <w:rsid w:val="00AC42B2"/>
    <w:rPr>
      <w:i/>
      <w:iCs/>
    </w:rPr>
  </w:style>
  <w:style w:type="character" w:styleId="a5">
    <w:name w:val="Hyperlink"/>
    <w:uiPriority w:val="99"/>
    <w:rsid w:val="00AC42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8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453</Words>
  <Characters>2584</Characters>
  <Application>Microsoft Office Word</Application>
  <DocSecurity>0</DocSecurity>
  <Lines>21</Lines>
  <Paragraphs>6</Paragraphs>
  <ScaleCrop>false</ScaleCrop>
  <Company/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2016-11-02T09:35:00Z</dcterms:created>
  <dcterms:modified xsi:type="dcterms:W3CDTF">2020-04-22T04:49:00Z</dcterms:modified>
</cp:coreProperties>
</file>